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11E" w:rsidRDefault="001B6109" w:rsidP="009D611E">
      <w:pPr>
        <w:spacing w:line="270" w:lineRule="atLeast"/>
        <w:ind w:left="-993"/>
        <w:rPr>
          <w:color w:val="000000"/>
          <w:sz w:val="28"/>
        </w:rPr>
      </w:pPr>
      <w:r>
        <w:rPr>
          <w:color w:val="000000"/>
          <w:sz w:val="28"/>
        </w:rPr>
        <w:t xml:space="preserve">   </w:t>
      </w:r>
      <w:r w:rsidR="009D611E">
        <w:rPr>
          <w:color w:val="000000"/>
          <w:sz w:val="28"/>
        </w:rPr>
        <w:t>Приложение 2</w:t>
      </w:r>
      <w:r>
        <w:rPr>
          <w:color w:val="000000"/>
          <w:sz w:val="28"/>
        </w:rPr>
        <w:t xml:space="preserve">                          </w:t>
      </w:r>
    </w:p>
    <w:p w:rsidR="009D611E" w:rsidRDefault="009D611E" w:rsidP="001B6109">
      <w:pPr>
        <w:spacing w:line="270" w:lineRule="atLeast"/>
        <w:rPr>
          <w:color w:val="000000"/>
          <w:sz w:val="28"/>
        </w:rPr>
      </w:pPr>
    </w:p>
    <w:p w:rsidR="009D611E" w:rsidRDefault="009D611E" w:rsidP="001B6109">
      <w:pPr>
        <w:spacing w:line="270" w:lineRule="atLeast"/>
        <w:rPr>
          <w:color w:val="000000"/>
          <w:sz w:val="28"/>
        </w:rPr>
      </w:pPr>
    </w:p>
    <w:p w:rsidR="009D611E" w:rsidRDefault="009D611E" w:rsidP="001B6109">
      <w:pPr>
        <w:spacing w:line="270" w:lineRule="atLeast"/>
        <w:rPr>
          <w:color w:val="000000"/>
          <w:sz w:val="28"/>
        </w:rPr>
      </w:pPr>
    </w:p>
    <w:p w:rsidR="001B6109" w:rsidRPr="001B6109" w:rsidRDefault="009D611E" w:rsidP="001B6109">
      <w:pPr>
        <w:spacing w:line="270" w:lineRule="atLeast"/>
        <w:rPr>
          <w:b/>
          <w:color w:val="000000"/>
          <w:sz w:val="28"/>
        </w:rPr>
      </w:pPr>
      <w:r>
        <w:rPr>
          <w:color w:val="000000"/>
          <w:sz w:val="28"/>
        </w:rPr>
        <w:t xml:space="preserve">                        </w:t>
      </w:r>
      <w:r w:rsidR="001B6109">
        <w:rPr>
          <w:color w:val="000000"/>
          <w:sz w:val="28"/>
        </w:rPr>
        <w:t xml:space="preserve"> </w:t>
      </w:r>
      <w:r w:rsidR="001B6109" w:rsidRPr="001B6109">
        <w:rPr>
          <w:b/>
          <w:color w:val="000000"/>
          <w:sz w:val="28"/>
        </w:rPr>
        <w:t>Критерии  </w:t>
      </w:r>
      <w:proofErr w:type="spellStart"/>
      <w:r w:rsidR="001B6109" w:rsidRPr="001B6109">
        <w:rPr>
          <w:b/>
          <w:color w:val="000000"/>
          <w:sz w:val="28"/>
        </w:rPr>
        <w:t>здоровьесбережения</w:t>
      </w:r>
      <w:proofErr w:type="spellEnd"/>
      <w:r w:rsidR="001B6109" w:rsidRPr="001B6109">
        <w:rPr>
          <w:b/>
          <w:color w:val="000000"/>
          <w:sz w:val="28"/>
        </w:rPr>
        <w:t xml:space="preserve">  на  уроке </w:t>
      </w:r>
    </w:p>
    <w:p w:rsidR="001B6109" w:rsidRDefault="001B6109" w:rsidP="001B6109">
      <w:pPr>
        <w:spacing w:line="270" w:lineRule="atLeast"/>
        <w:rPr>
          <w:color w:val="000000"/>
          <w:sz w:val="28"/>
        </w:rPr>
      </w:pPr>
    </w:p>
    <w:p w:rsidR="001B6109" w:rsidRPr="00D13F7A" w:rsidRDefault="001B6109" w:rsidP="001B6109">
      <w:pPr>
        <w:spacing w:line="270" w:lineRule="atLeast"/>
        <w:rPr>
          <w:color w:val="000000"/>
        </w:rPr>
      </w:pPr>
    </w:p>
    <w:tbl>
      <w:tblPr>
        <w:tblW w:w="10110" w:type="dxa"/>
        <w:tblCellMar>
          <w:left w:w="0" w:type="dxa"/>
          <w:right w:w="0" w:type="dxa"/>
        </w:tblCellMar>
        <w:tblLook w:val="04A0"/>
      </w:tblPr>
      <w:tblGrid>
        <w:gridCol w:w="3689"/>
        <w:gridCol w:w="6421"/>
      </w:tblGrid>
      <w:tr w:rsidR="001B6109" w:rsidRPr="00D13F7A" w:rsidTr="007E5C76"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0" w:lineRule="atLeast"/>
              <w:jc w:val="center"/>
              <w:rPr>
                <w:color w:val="000000"/>
              </w:rPr>
            </w:pPr>
            <w:bookmarkStart w:id="0" w:name="60a008d5f478f6c6e9d46e23441488ff3740356b"/>
            <w:bookmarkStart w:id="1" w:name="0"/>
            <w:bookmarkEnd w:id="0"/>
            <w:bookmarkEnd w:id="1"/>
            <w:r w:rsidRPr="00D13F7A">
              <w:rPr>
                <w:b/>
                <w:bCs/>
                <w:color w:val="000000"/>
                <w:sz w:val="28"/>
              </w:rPr>
              <w:t>Критерии  </w:t>
            </w:r>
            <w:proofErr w:type="spellStart"/>
            <w:r w:rsidRPr="00D13F7A">
              <w:rPr>
                <w:b/>
                <w:bCs/>
                <w:color w:val="000000"/>
                <w:sz w:val="28"/>
              </w:rPr>
              <w:t>здоровьесбережения</w:t>
            </w:r>
            <w:proofErr w:type="spellEnd"/>
            <w:r w:rsidRPr="00D13F7A">
              <w:rPr>
                <w:b/>
                <w:bCs/>
                <w:color w:val="000000"/>
                <w:sz w:val="28"/>
              </w:rPr>
              <w:t>.</w:t>
            </w:r>
          </w:p>
        </w:tc>
        <w:tc>
          <w:tcPr>
            <w:tcW w:w="6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0" w:lineRule="atLeast"/>
              <w:jc w:val="center"/>
              <w:rPr>
                <w:color w:val="000000"/>
              </w:rPr>
            </w:pPr>
            <w:r w:rsidRPr="00D13F7A">
              <w:rPr>
                <w:b/>
                <w:bCs/>
                <w:color w:val="000000"/>
                <w:sz w:val="28"/>
              </w:rPr>
              <w:t>Характеристика.</w:t>
            </w:r>
          </w:p>
        </w:tc>
      </w:tr>
      <w:tr w:rsidR="001B6109" w:rsidRPr="00D13F7A" w:rsidTr="007E5C76"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>Обстановка  и  гигиенические  условия  в  классе.</w:t>
            </w:r>
          </w:p>
        </w:tc>
        <w:tc>
          <w:tcPr>
            <w:tcW w:w="6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270" w:lineRule="atLeast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>Температура  в  классе – 18-20</w:t>
            </w:r>
          </w:p>
          <w:p w:rsidR="001B6109" w:rsidRPr="00D13F7A" w:rsidRDefault="001B6109" w:rsidP="007E5C76">
            <w:pPr>
              <w:spacing w:line="270" w:lineRule="atLeast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>Влажность – 30-50%</w:t>
            </w:r>
          </w:p>
          <w:p w:rsidR="001B6109" w:rsidRPr="00D13F7A" w:rsidRDefault="001B6109" w:rsidP="007E5C76">
            <w:pPr>
              <w:spacing w:line="0" w:lineRule="atLeast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>Освещенность – Кео=1,5%  Ксв=0,25</w:t>
            </w:r>
          </w:p>
        </w:tc>
      </w:tr>
      <w:tr w:rsidR="001B6109" w:rsidRPr="00D13F7A" w:rsidTr="007E5C76"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>Количество  видов  учебной  деятельности.</w:t>
            </w:r>
          </w:p>
        </w:tc>
        <w:tc>
          <w:tcPr>
            <w:tcW w:w="6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0" w:lineRule="atLeast"/>
              <w:jc w:val="center"/>
              <w:rPr>
                <w:color w:val="000000"/>
              </w:rPr>
            </w:pPr>
            <w:proofErr w:type="gramStart"/>
            <w:r w:rsidRPr="00D13F7A">
              <w:rPr>
                <w:color w:val="000000"/>
                <w:sz w:val="28"/>
              </w:rPr>
              <w:t>Опрос, письмо, чтение, слушание, рассказ, ответы  на  вопросы, решение  примеров, рассматривание, списывание  и  т. д.  -  4 – 7.</w:t>
            </w:r>
            <w:proofErr w:type="gramEnd"/>
          </w:p>
        </w:tc>
      </w:tr>
      <w:tr w:rsidR="001B6109" w:rsidRPr="00D13F7A" w:rsidTr="007E5C76"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>Средняя  продолжительность  и  частота  чередования  видов  деятельности.</w:t>
            </w:r>
          </w:p>
        </w:tc>
        <w:tc>
          <w:tcPr>
            <w:tcW w:w="6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>Не  более  10  минут.</w:t>
            </w:r>
          </w:p>
        </w:tc>
      </w:tr>
      <w:tr w:rsidR="001B6109" w:rsidRPr="00D13F7A" w:rsidTr="007E5C76"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>Количество  видов  преподавания.</w:t>
            </w:r>
          </w:p>
        </w:tc>
        <w:tc>
          <w:tcPr>
            <w:tcW w:w="6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>Виды  преподавания: словесный, наглядный, самостоятельная  работа, аудиовизуальный, практическая  работа, самостоятельная  работа – не  менее 3-х.</w:t>
            </w:r>
          </w:p>
        </w:tc>
      </w:tr>
      <w:tr w:rsidR="001B6109" w:rsidRPr="00D13F7A" w:rsidTr="007E5C76"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>Чередование  видов  преподавания.</w:t>
            </w:r>
          </w:p>
        </w:tc>
        <w:tc>
          <w:tcPr>
            <w:tcW w:w="6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>Не  позже чем  через  10 – 15 минут.</w:t>
            </w:r>
          </w:p>
        </w:tc>
      </w:tr>
      <w:tr w:rsidR="001B6109" w:rsidRPr="00D13F7A" w:rsidTr="007E5C76"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>Наличие  и  место  методов, способствующих  активации.</w:t>
            </w:r>
          </w:p>
        </w:tc>
        <w:tc>
          <w:tcPr>
            <w:tcW w:w="6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27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>Метод  свободного  выбора (свободная  беседа, выбор  способа  действия, свобода  творчества). Активные  методы (ученик  в  роли: учителя, исследователя, деловая  игра, дискуссия).</w:t>
            </w:r>
          </w:p>
          <w:p w:rsidR="001B6109" w:rsidRPr="00D13F7A" w:rsidRDefault="001B6109" w:rsidP="007E5C76">
            <w:pPr>
              <w:spacing w:line="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 xml:space="preserve">Методы, направленные  на  самопознание  и  развитие (интеллекта, эмоций, общения, самооценки, </w:t>
            </w:r>
            <w:proofErr w:type="spellStart"/>
            <w:r w:rsidRPr="00D13F7A">
              <w:rPr>
                <w:color w:val="000000"/>
                <w:sz w:val="28"/>
              </w:rPr>
              <w:t>взаимооценки</w:t>
            </w:r>
            <w:proofErr w:type="spellEnd"/>
            <w:r w:rsidRPr="00D13F7A">
              <w:rPr>
                <w:color w:val="000000"/>
                <w:sz w:val="28"/>
              </w:rPr>
              <w:t>) – не  менее 6 – 8.</w:t>
            </w:r>
          </w:p>
        </w:tc>
      </w:tr>
      <w:tr w:rsidR="001B6109" w:rsidRPr="00D13F7A" w:rsidTr="007E5C76"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>Место  и  длительность  применения  ТСО.</w:t>
            </w:r>
          </w:p>
        </w:tc>
        <w:tc>
          <w:tcPr>
            <w:tcW w:w="6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>Умение  учителя  использовать  ТСО как  средство  для  дискуссии, беседы, обсуждения – в  соответствии  с  </w:t>
            </w:r>
            <w:proofErr w:type="spellStart"/>
            <w:r w:rsidRPr="00D13F7A">
              <w:rPr>
                <w:color w:val="000000"/>
                <w:sz w:val="28"/>
              </w:rPr>
              <w:t>САНПИНами</w:t>
            </w:r>
            <w:proofErr w:type="spellEnd"/>
            <w:r w:rsidRPr="00D13F7A">
              <w:rPr>
                <w:color w:val="000000"/>
                <w:sz w:val="28"/>
              </w:rPr>
              <w:t>.</w:t>
            </w:r>
          </w:p>
        </w:tc>
      </w:tr>
      <w:tr w:rsidR="001B6109" w:rsidRPr="00D13F7A" w:rsidTr="007E5C76"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>Поза  учащегося, чередование  позы.</w:t>
            </w:r>
          </w:p>
        </w:tc>
        <w:tc>
          <w:tcPr>
            <w:tcW w:w="6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>Правильная  посадка  ученика, смена  видов  деятельности  требует  смены  позы.</w:t>
            </w:r>
          </w:p>
        </w:tc>
      </w:tr>
      <w:tr w:rsidR="001B6109" w:rsidRPr="00D13F7A" w:rsidTr="007E5C76"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27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>Наличие, место, содержание  и  продолжительность  на  уроке  моментов  оздоровления.</w:t>
            </w:r>
          </w:p>
          <w:p w:rsidR="001B6109" w:rsidRPr="00D13F7A" w:rsidRDefault="001B6109" w:rsidP="007E5C76">
            <w:pPr>
              <w:spacing w:line="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>                                                       </w:t>
            </w:r>
          </w:p>
        </w:tc>
        <w:tc>
          <w:tcPr>
            <w:tcW w:w="6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27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>Физкультминутки, динамические  паузы, дыхательная  гимнастика, гимнастика  для  глаз, массаж  активных  точек – на  20 и  35 мин урока  по  1  мин  из  3-х легких  упражнений  с  3-4 повторениями  каждого.</w:t>
            </w:r>
          </w:p>
          <w:p w:rsidR="001B6109" w:rsidRPr="00D13F7A" w:rsidRDefault="001B6109" w:rsidP="007E5C76">
            <w:pPr>
              <w:spacing w:line="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>                                                                                             </w:t>
            </w:r>
          </w:p>
        </w:tc>
      </w:tr>
      <w:tr w:rsidR="001B6109" w:rsidRPr="00D13F7A" w:rsidTr="007E5C76"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 xml:space="preserve">Наличие  мотивации </w:t>
            </w:r>
            <w:r w:rsidRPr="00D13F7A">
              <w:rPr>
                <w:color w:val="000000"/>
                <w:sz w:val="28"/>
              </w:rPr>
              <w:lastRenderedPageBreak/>
              <w:t> деятельности  на  уроке.</w:t>
            </w:r>
          </w:p>
        </w:tc>
        <w:tc>
          <w:tcPr>
            <w:tcW w:w="6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lastRenderedPageBreak/>
              <w:t xml:space="preserve">Внешняя  мотивация: оценка, похвала, поддержка, </w:t>
            </w:r>
            <w:r w:rsidRPr="00D13F7A">
              <w:rPr>
                <w:color w:val="000000"/>
                <w:sz w:val="28"/>
              </w:rPr>
              <w:lastRenderedPageBreak/>
              <w:t>соревновательный  момент. Стимуляция  внутренней  мотивации: стремление  больше  узнать, радость  от  активности, интерес  к  изучаемому  материалу – присутствует  в  полной  мере.</w:t>
            </w:r>
          </w:p>
        </w:tc>
      </w:tr>
      <w:tr w:rsidR="001B6109" w:rsidRPr="00D13F7A" w:rsidTr="007E5C76"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27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lastRenderedPageBreak/>
              <w:t>Психологический  климат  на  уроке.</w:t>
            </w:r>
          </w:p>
          <w:p w:rsidR="001B6109" w:rsidRPr="00D13F7A" w:rsidRDefault="001B6109" w:rsidP="007E5C76">
            <w:pPr>
              <w:spacing w:line="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>1</w:t>
            </w:r>
          </w:p>
        </w:tc>
        <w:tc>
          <w:tcPr>
            <w:tcW w:w="6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>Преобладают  положительные  эмоции.</w:t>
            </w:r>
          </w:p>
        </w:tc>
      </w:tr>
      <w:tr w:rsidR="001B6109" w:rsidRPr="00D13F7A" w:rsidTr="007E5C76"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>Эмоциональные  разрядки  на  уроке.</w:t>
            </w:r>
          </w:p>
        </w:tc>
        <w:tc>
          <w:tcPr>
            <w:tcW w:w="6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>Шутка, улыбка, юмористическая  или  поучительная  картинка, поговорка, афоризм, музыкальная  минутка, четверостишие – 2-3.</w:t>
            </w:r>
          </w:p>
        </w:tc>
      </w:tr>
      <w:tr w:rsidR="001B6109" w:rsidRPr="00D13F7A" w:rsidTr="007E5C76"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>Плотность  урока.</w:t>
            </w:r>
          </w:p>
        </w:tc>
        <w:tc>
          <w:tcPr>
            <w:tcW w:w="6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>Количество  времени, затраченное  школьником  на  работу – не  менее 60%, и  не  более 75 – 80%.</w:t>
            </w:r>
          </w:p>
        </w:tc>
      </w:tr>
      <w:tr w:rsidR="001B6109" w:rsidRPr="00D13F7A" w:rsidTr="007E5C76"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>Момент  наступления  утомления  и  снижения  учебной  активности.</w:t>
            </w:r>
          </w:p>
        </w:tc>
        <w:tc>
          <w:tcPr>
            <w:tcW w:w="6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>Определяется  в  ходе  наблюдения  по  возрастанию  двигательных  или  пассивных  отвлечений  в  процессе  учебной  деятельности – не  ранее 40 мин.</w:t>
            </w:r>
          </w:p>
        </w:tc>
      </w:tr>
      <w:tr w:rsidR="001B6109" w:rsidRPr="00D13F7A" w:rsidTr="007E5C76"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0" w:lineRule="atLeast"/>
              <w:jc w:val="center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>Темп  окончания  урока.</w:t>
            </w:r>
          </w:p>
        </w:tc>
        <w:tc>
          <w:tcPr>
            <w:tcW w:w="6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B6109" w:rsidRPr="00D13F7A" w:rsidRDefault="001B6109" w:rsidP="007E5C76">
            <w:pPr>
              <w:spacing w:line="0" w:lineRule="atLeast"/>
              <w:rPr>
                <w:color w:val="000000"/>
              </w:rPr>
            </w:pPr>
            <w:r w:rsidRPr="00D13F7A">
              <w:rPr>
                <w:color w:val="000000"/>
                <w:sz w:val="28"/>
              </w:rPr>
              <w:t xml:space="preserve">Спокойный, размеренный, ответы  на  вопросы  учащихся, </w:t>
            </w:r>
            <w:proofErr w:type="spellStart"/>
            <w:r w:rsidRPr="00D13F7A">
              <w:rPr>
                <w:color w:val="000000"/>
                <w:sz w:val="28"/>
              </w:rPr>
              <w:t>д</w:t>
            </w:r>
            <w:proofErr w:type="spellEnd"/>
            <w:r w:rsidRPr="00D13F7A">
              <w:rPr>
                <w:color w:val="000000"/>
                <w:sz w:val="28"/>
              </w:rPr>
              <w:t>/</w:t>
            </w:r>
            <w:proofErr w:type="spellStart"/>
            <w:r w:rsidRPr="00D13F7A">
              <w:rPr>
                <w:color w:val="000000"/>
                <w:sz w:val="28"/>
              </w:rPr>
              <w:t>з</w:t>
            </w:r>
            <w:proofErr w:type="spellEnd"/>
            <w:r w:rsidRPr="00D13F7A">
              <w:rPr>
                <w:color w:val="000000"/>
                <w:sz w:val="28"/>
              </w:rPr>
              <w:t xml:space="preserve"> уже  давно  записано  и  прокомментировано, настрой  на  успех. Улыбка  учителя!</w:t>
            </w:r>
          </w:p>
        </w:tc>
      </w:tr>
    </w:tbl>
    <w:p w:rsidR="001B6109" w:rsidRDefault="001B6109" w:rsidP="001B6109">
      <w:pPr>
        <w:pStyle w:val="a3"/>
        <w:shd w:val="clear" w:color="auto" w:fill="FFFFFF"/>
        <w:spacing w:before="0" w:beforeAutospacing="0" w:after="150" w:afterAutospacing="0" w:line="33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 </w:t>
      </w:r>
    </w:p>
    <w:p w:rsidR="001B6109" w:rsidRDefault="001B6109" w:rsidP="001B6109">
      <w:pPr>
        <w:pStyle w:val="a3"/>
        <w:rPr>
          <w:rFonts w:ascii="Arial" w:hAnsi="Arial" w:cs="Arial"/>
          <w:sz w:val="20"/>
          <w:szCs w:val="20"/>
        </w:rPr>
      </w:pPr>
    </w:p>
    <w:p w:rsidR="001B6109" w:rsidRDefault="001B6109" w:rsidP="001B6109">
      <w:pPr>
        <w:pStyle w:val="a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1B6109" w:rsidRDefault="001B6109" w:rsidP="001B6109">
      <w:pPr>
        <w:pStyle w:val="a3"/>
        <w:rPr>
          <w:rFonts w:ascii="Arial" w:hAnsi="Arial" w:cs="Arial"/>
          <w:sz w:val="20"/>
          <w:szCs w:val="20"/>
        </w:rPr>
      </w:pPr>
    </w:p>
    <w:p w:rsidR="001B6109" w:rsidRDefault="001B6109" w:rsidP="001B6109">
      <w:pPr>
        <w:pStyle w:val="a3"/>
        <w:rPr>
          <w:rFonts w:ascii="Arial" w:hAnsi="Arial" w:cs="Arial"/>
          <w:sz w:val="20"/>
          <w:szCs w:val="20"/>
        </w:rPr>
      </w:pPr>
    </w:p>
    <w:p w:rsidR="00DC3CB8" w:rsidRDefault="00DC3CB8"/>
    <w:sectPr w:rsidR="00DC3CB8" w:rsidSect="009D611E">
      <w:pgSz w:w="11906" w:h="16838"/>
      <w:pgMar w:top="28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6109"/>
    <w:rsid w:val="001B6109"/>
    <w:rsid w:val="009D611E"/>
    <w:rsid w:val="00DC3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1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610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2015-11-08T09:27:00Z</cp:lastPrinted>
  <dcterms:created xsi:type="dcterms:W3CDTF">2015-11-08T08:47:00Z</dcterms:created>
  <dcterms:modified xsi:type="dcterms:W3CDTF">2015-11-08T09:27:00Z</dcterms:modified>
</cp:coreProperties>
</file>